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61" w:rsidRDefault="006A6D61" w:rsidP="006A6D61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D61">
        <w:rPr>
          <w:rFonts w:ascii="Times New Roman" w:hAnsi="Times New Roman" w:cs="Times New Roman"/>
          <w:sz w:val="28"/>
          <w:szCs w:val="28"/>
        </w:rPr>
        <w:t>Договор об оказании платных образовательных услуг.</w:t>
      </w:r>
    </w:p>
    <w:p w:rsidR="008C0C6A" w:rsidRPr="006A6D61" w:rsidRDefault="006A6D61">
      <w:pPr>
        <w:rPr>
          <w:rFonts w:ascii="Times New Roman" w:hAnsi="Times New Roman" w:cs="Times New Roman"/>
          <w:sz w:val="28"/>
          <w:szCs w:val="28"/>
        </w:rPr>
      </w:pPr>
      <w:r w:rsidRPr="006A6D61">
        <w:rPr>
          <w:rFonts w:ascii="Times New Roman" w:hAnsi="Times New Roman" w:cs="Times New Roman"/>
          <w:sz w:val="28"/>
          <w:szCs w:val="28"/>
        </w:rPr>
        <w:t>ГКУ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A6D61">
        <w:rPr>
          <w:rFonts w:ascii="Times New Roman" w:hAnsi="Times New Roman" w:cs="Times New Roman"/>
          <w:sz w:val="28"/>
          <w:szCs w:val="28"/>
        </w:rPr>
        <w:t xml:space="preserve">етский дом № </w:t>
      </w:r>
      <w:r>
        <w:rPr>
          <w:rFonts w:ascii="Times New Roman" w:hAnsi="Times New Roman" w:cs="Times New Roman"/>
          <w:sz w:val="28"/>
          <w:szCs w:val="28"/>
        </w:rPr>
        <w:t>4 «Солнышко</w:t>
      </w:r>
      <w:r w:rsidRPr="006A6D61">
        <w:rPr>
          <w:rFonts w:ascii="Times New Roman" w:hAnsi="Times New Roman" w:cs="Times New Roman"/>
          <w:sz w:val="28"/>
          <w:szCs w:val="28"/>
        </w:rPr>
        <w:t>» не оказывает платные образовательные услуги.</w:t>
      </w:r>
    </w:p>
    <w:sectPr w:rsidR="008C0C6A" w:rsidRPr="006A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D61"/>
    <w:rsid w:val="006A6D61"/>
    <w:rsid w:val="008C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2025-03-20T09:19:00Z</dcterms:created>
  <dcterms:modified xsi:type="dcterms:W3CDTF">2025-03-20T09:20:00Z</dcterms:modified>
</cp:coreProperties>
</file>