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56" w:rsidRPr="00DF4B56" w:rsidRDefault="00DF4B56" w:rsidP="00DF4B56">
      <w:r w:rsidRPr="00DF4B56">
        <w:drawing>
          <wp:inline distT="0" distB="0" distL="0" distR="0" wp14:anchorId="6208222A" wp14:editId="235B2D16">
            <wp:extent cx="9380855" cy="58436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6023" cy="592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56" w:rsidRDefault="00DF4B56" w:rsidP="00DF4B56">
      <w:pPr>
        <w:jc w:val="both"/>
        <w:rPr>
          <w:rFonts w:ascii="Times New Roman" w:hAnsi="Times New Roman" w:cs="Times New Roman"/>
          <w:sz w:val="28"/>
          <w:szCs w:val="28"/>
        </w:rPr>
      </w:pPr>
      <w:r w:rsidRPr="00DF4B56">
        <w:rPr>
          <w:rFonts w:ascii="Times New Roman" w:hAnsi="Times New Roman" w:cs="Times New Roman"/>
          <w:b/>
          <w:sz w:val="32"/>
          <w:szCs w:val="32"/>
        </w:rPr>
        <w:lastRenderedPageBreak/>
        <w:t>Память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A04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4B56">
        <w:rPr>
          <w:rFonts w:ascii="Times New Roman" w:hAnsi="Times New Roman" w:cs="Times New Roman"/>
          <w:sz w:val="28"/>
          <w:szCs w:val="28"/>
        </w:rPr>
        <w:t>это процесс, выполняющий функции (запоминания, сохранения, воспроизведения). Память не дана ребёнку в готовом виде, она складывается и изменяется под влиянием внешних и внутренних факторов жизни малыша.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память от непроизвольной формы переходит в произвольную. Игра помогает ребёнку осознать цель, запомнить и выделить. Память- условие успешного обучения.</w:t>
      </w:r>
    </w:p>
    <w:p w:rsidR="00DF4B56" w:rsidRPr="004930F7" w:rsidRDefault="00DF4B56" w:rsidP="00DF4B56">
      <w:pPr>
        <w:jc w:val="both"/>
        <w:rPr>
          <w:rFonts w:ascii="Times New Roman" w:hAnsi="Times New Roman" w:cs="Times New Roman"/>
          <w:sz w:val="28"/>
          <w:szCs w:val="28"/>
        </w:rPr>
      </w:pPr>
      <w:r w:rsidRPr="00A04D51">
        <w:rPr>
          <w:rFonts w:ascii="Times New Roman" w:hAnsi="Times New Roman" w:cs="Times New Roman"/>
          <w:b/>
          <w:sz w:val="32"/>
          <w:szCs w:val="32"/>
        </w:rPr>
        <w:t>Внимание-</w:t>
      </w:r>
      <w:r w:rsidR="00493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30F7" w:rsidRPr="004930F7">
        <w:rPr>
          <w:rFonts w:ascii="Times New Roman" w:hAnsi="Times New Roman" w:cs="Times New Roman"/>
          <w:sz w:val="28"/>
          <w:szCs w:val="28"/>
        </w:rPr>
        <w:t>сторона всех познавательных процессов сознания. Внимание ребёнка направленно не на то, что важно с точки зрения взрослого, а на то, что значимо для него самого.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044"/>
      </w:tblGrid>
      <w:tr w:rsidR="00DF4B56" w:rsidTr="00B80C31">
        <w:tc>
          <w:tcPr>
            <w:tcW w:w="6516" w:type="dxa"/>
          </w:tcPr>
          <w:p w:rsidR="00B80C31" w:rsidRPr="00B80C31" w:rsidRDefault="00B80C31" w:rsidP="00B80C31">
            <w:pPr>
              <w:spacing w:after="2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«Найди заданный предмет на картинке»</w:t>
            </w:r>
          </w:p>
          <w:p w:rsidR="00B80C31" w:rsidRPr="00B80C31" w:rsidRDefault="00B80C31" w:rsidP="00B80C31">
            <w:pPr>
              <w:spacing w:line="226" w:lineRule="auto"/>
              <w:ind w:left="-1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 w:color="000000"/>
                <w:lang w:eastAsia="ru-RU"/>
              </w:rPr>
              <w:t>Цель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: развивать объем, концентрацию и устойчивость зрительного внимания.</w:t>
            </w:r>
          </w:p>
          <w:p w:rsidR="00B80C31" w:rsidRPr="00B80C31" w:rsidRDefault="00B80C31" w:rsidP="00B80C31">
            <w:pPr>
              <w:spacing w:line="226" w:lineRule="auto"/>
              <w:ind w:left="-1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Условия.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Ребенку предлагается внимательно рассмотреть красочную картинку и найти 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предмет,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заданный взрослым.</w:t>
            </w:r>
          </w:p>
          <w:p w:rsidR="00B80C31" w:rsidRPr="00B80C31" w:rsidRDefault="00B80C31" w:rsidP="00B80C31">
            <w:pPr>
              <w:spacing w:line="226" w:lineRule="auto"/>
              <w:ind w:left="-1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Примечание.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Чем больше предметов на картинке и чем они меньше, тем сложнее задание. </w:t>
            </w:r>
            <w:r w:rsidRPr="00B80C31">
              <w:rPr>
                <w:rFonts w:ascii="Times New Roman" w:eastAsia="Calibri" w:hAnsi="Times New Roman" w:cs="Times New Roman"/>
                <w:color w:val="000000"/>
                <w:u w:val="single" w:color="000000"/>
                <w:lang w:eastAsia="ru-RU"/>
              </w:rPr>
              <w:t>Обратите внимание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      </w:r>
          </w:p>
          <w:p w:rsidR="00DF4B56" w:rsidRDefault="00DF4B56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51" w:rsidRDefault="00A04D51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B80C31" w:rsidRPr="00B80C31" w:rsidRDefault="00B80C31" w:rsidP="00B80C31">
            <w:pPr>
              <w:spacing w:line="423" w:lineRule="auto"/>
              <w:ind w:right="454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«Соберись на </w:t>
            </w: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прогулку»</w:t>
            </w:r>
          </w:p>
          <w:p w:rsidR="00B80C31" w:rsidRPr="00B80C31" w:rsidRDefault="00B80C31" w:rsidP="00B80C31">
            <w:pPr>
              <w:ind w:right="454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ru-RU"/>
              </w:rPr>
              <w:t xml:space="preserve"> </w:t>
            </w: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Цель</w:t>
            </w: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внимание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детей</w:t>
            </w:r>
            <w:r w:rsidRPr="00B80C31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.</w:t>
            </w:r>
          </w:p>
          <w:p w:rsidR="00B80C31" w:rsidRDefault="00B80C31" w:rsidP="00B80C31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1-й вариант. Взрослый предлагает ребенку </w:t>
            </w:r>
            <w:r w:rsidRPr="00B80C31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«собраться на прогулку»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Называются предметы одежды в случайном порядке, а ребенок должен быстро показать, на что данный предмет надевают. </w:t>
            </w:r>
            <w:proofErr w:type="gramStart"/>
            <w:r w:rsidRPr="00B80C31">
              <w:rPr>
                <w:rFonts w:ascii="Times New Roman" w:eastAsia="Calibri" w:hAnsi="Times New Roman" w:cs="Times New Roman"/>
                <w:color w:val="000000"/>
                <w:u w:val="single" w:color="000000"/>
                <w:lang w:eastAsia="ru-RU"/>
              </w:rPr>
              <w:t>Например</w:t>
            </w:r>
            <w:proofErr w:type="gramEnd"/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: взрослый называет </w:t>
            </w:r>
            <w:r w:rsidRPr="00B80C31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«шапка»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ребенок дотрагивается до головы. Предварительно взрослый называет предметы одежды и показывает нужную часть тела, давая образец выполнения игры дошкольнику. Если ребенок быстро и правильно показал, он считается одетым.</w:t>
            </w:r>
          </w:p>
          <w:p w:rsidR="00B80C31" w:rsidRDefault="00B80C31" w:rsidP="00B80C31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2-й вариант. Взрослый выполняет роль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      </w:r>
          </w:p>
          <w:p w:rsidR="00B80C31" w:rsidRPr="00B80C31" w:rsidRDefault="00B80C31" w:rsidP="00B80C31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3-й вариант. Взрослый называет и одновременно показывает части тела, а ребенок должен быстр назвать одежду, которую надевают на эту часть тела.</w:t>
            </w:r>
          </w:p>
          <w:p w:rsidR="00DF4B56" w:rsidRDefault="00DF4B56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B56" w:rsidTr="00B80C31">
        <w:trPr>
          <w:trHeight w:val="73"/>
        </w:trPr>
        <w:tc>
          <w:tcPr>
            <w:tcW w:w="6516" w:type="dxa"/>
          </w:tcPr>
          <w:p w:rsidR="00B80C31" w:rsidRDefault="00B80C31" w:rsidP="00B80C31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Игра </w:t>
            </w: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«Кто за кем?»</w:t>
            </w:r>
          </w:p>
          <w:p w:rsidR="00B80C31" w:rsidRPr="00B80C31" w:rsidRDefault="00B80C31" w:rsidP="00B80C31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 w:color="000000"/>
                <w:lang w:eastAsia="ru-RU"/>
              </w:rPr>
              <w:t>Цель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: развивать зрительную память.</w:t>
            </w:r>
          </w:p>
          <w:p w:rsidR="00B80C31" w:rsidRPr="00B80C31" w:rsidRDefault="00B80C31" w:rsidP="00B80C31">
            <w:pPr>
              <w:spacing w:after="276" w:line="226" w:lineRule="auto"/>
              <w:ind w:left="-1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Условия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 </w:t>
            </w:r>
            <w:r w:rsidRPr="00B80C31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(сначала одну, затем две, три)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 Дети должны отгадать, что изменилось, и восстановить прежний порядок расположения игрушек.</w:t>
            </w:r>
          </w:p>
          <w:p w:rsidR="00A04D51" w:rsidRDefault="00A04D51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D51" w:rsidRDefault="00A04D51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B80C31" w:rsidRPr="00B80C31" w:rsidRDefault="00B80C31" w:rsidP="00B80C31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Игра </w:t>
            </w:r>
            <w:r w:rsidRPr="00B80C31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«Что пропало?»</w:t>
            </w:r>
          </w:p>
          <w:p w:rsidR="00B80C31" w:rsidRPr="00B80C31" w:rsidRDefault="00B80C31" w:rsidP="00B80C31">
            <w:pPr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 w:color="000000"/>
                <w:lang w:eastAsia="ru-RU"/>
              </w:rPr>
              <w:t>Цель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: развивать зрительное запоминание.</w:t>
            </w:r>
          </w:p>
          <w:p w:rsidR="00B80C31" w:rsidRPr="00B80C31" w:rsidRDefault="00B80C31" w:rsidP="00B80C31">
            <w:pPr>
              <w:spacing w:line="226" w:lineRule="auto"/>
              <w:ind w:left="-15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80C31">
              <w:rPr>
                <w:rFonts w:ascii="Times New Roman" w:eastAsia="Calibri" w:hAnsi="Times New Roman" w:cs="Times New Roman"/>
                <w:color w:val="000000"/>
                <w:u w:val="single"/>
                <w:lang w:eastAsia="ru-RU"/>
              </w:rPr>
              <w:t>Условия</w:t>
            </w:r>
            <w:r w:rsidRPr="00B80C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      </w:r>
          </w:p>
          <w:p w:rsidR="00DF4B56" w:rsidRDefault="00DF4B56" w:rsidP="00DF4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B56" w:rsidRPr="00DF4B56" w:rsidRDefault="00DF4B56" w:rsidP="00DF4B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B56" w:rsidRPr="00DF4B56" w:rsidRDefault="00DF4B56">
      <w:pPr>
        <w:rPr>
          <w:rFonts w:ascii="Times New Roman" w:hAnsi="Times New Roman" w:cs="Times New Roman"/>
          <w:b/>
          <w:sz w:val="32"/>
          <w:szCs w:val="32"/>
        </w:rPr>
      </w:pPr>
    </w:p>
    <w:p w:rsidR="00DF4B56" w:rsidRPr="00DF4B56" w:rsidRDefault="00DF4B56">
      <w:pPr>
        <w:rPr>
          <w:rFonts w:ascii="Times New Roman" w:hAnsi="Times New Roman" w:cs="Times New Roman"/>
          <w:b/>
          <w:sz w:val="32"/>
          <w:szCs w:val="32"/>
        </w:rPr>
      </w:pPr>
    </w:p>
    <w:p w:rsidR="00DF4B56" w:rsidRPr="00DF4B56" w:rsidRDefault="00DF4B56">
      <w:pPr>
        <w:rPr>
          <w:rFonts w:ascii="Times New Roman" w:hAnsi="Times New Roman" w:cs="Times New Roman"/>
          <w:b/>
          <w:sz w:val="32"/>
          <w:szCs w:val="32"/>
        </w:rPr>
      </w:pPr>
    </w:p>
    <w:p w:rsidR="00DF4B56" w:rsidRDefault="00DF4B56"/>
    <w:sectPr w:rsidR="00DF4B56" w:rsidSect="00B80C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3F"/>
    <w:rsid w:val="003B2E09"/>
    <w:rsid w:val="004930F7"/>
    <w:rsid w:val="00A04D51"/>
    <w:rsid w:val="00B80C31"/>
    <w:rsid w:val="00DF4B56"/>
    <w:rsid w:val="00F7343F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79E2"/>
  <w15:chartTrackingRefBased/>
  <w15:docId w15:val="{DAB1E556-FC45-4BC9-A002-204DAA69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2022-05-25T12:14:00Z</cp:lastPrinted>
  <dcterms:created xsi:type="dcterms:W3CDTF">2022-05-25T09:24:00Z</dcterms:created>
  <dcterms:modified xsi:type="dcterms:W3CDTF">2022-05-25T12:15:00Z</dcterms:modified>
</cp:coreProperties>
</file>