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C20" w:rsidRPr="00590136" w:rsidRDefault="00294C20" w:rsidP="00590136">
      <w:pPr>
        <w:spacing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901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</w:t>
      </w:r>
      <w:r w:rsidR="00AD15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омендации для приемных родителей.</w:t>
      </w:r>
    </w:p>
    <w:p w:rsidR="00294C20" w:rsidRDefault="00294C20" w:rsidP="00294C2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Наблюдать за изменениями поведения ребенка. В первые недели, месяцы обычно наблюдается тенденция к уходу, агрессивность, гневливость, нервозность, замкнутость, невнимательность. Относится к этому с терпением, никогда не показывайте своего удивления. Не действовать вопреки ребенку.</w:t>
      </w:r>
    </w:p>
    <w:p w:rsidR="00294C20" w:rsidRDefault="00294C20" w:rsidP="00294C2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Если ребенок хочет поговорить, найдите время выслушать его. Это не всегда легко сделать, и все же попытайтесь. Объясняйте ребенку, что вы хотите поговорить с ним, выберите удобное для этого время. В разговоре слушайте не только ушами, но и глазами и сердцем. Обнимите ее берите за руку. Прикосновение имеет огромное значение.</w:t>
      </w:r>
    </w:p>
    <w:p w:rsidR="00294C20" w:rsidRDefault="00294C20" w:rsidP="00590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90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Будьте готовы к вопросам и всегда будьте честными в ответах. Детей часто интересуют во</w:t>
      </w:r>
      <w:r w:rsidR="00590136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просы рождения и смерти. Взрослый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никогда не должен бояться сказать «Я не знаю». Очень важно знать культурный уровень семьи ребенка, ее религиозные установки. Ваши собственные чувства никогда не должны вступать в противоречие с чувствами родителя или смущать ребенка.</w:t>
      </w:r>
    </w:p>
    <w:p w:rsidR="00294C20" w:rsidRDefault="00294C20" w:rsidP="00294C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Покажите ей</w:t>
      </w:r>
      <w:r w:rsidR="00590136">
        <w:rPr>
          <w:rFonts w:ascii="Times New Roman" w:eastAsia="Times New Roman" w:hAnsi="Times New Roman" w:cs="Times New Roman"/>
          <w:color w:val="000000"/>
          <w:sz w:val="28"/>
          <w:szCs w:val="28"/>
        </w:rPr>
        <w:t>/ему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плакать не стыдно. </w:t>
      </w:r>
    </w:p>
    <w:p w:rsidR="00294C20" w:rsidRDefault="00294C20" w:rsidP="00294C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Никогда не говорить: «Ты ведь так не думаешь, не правда ли?». Не говорите, что вы надеетесь на исчезновение у ребенка страхов, и не пытайтесь сменить тему разговора. Когда ребенок говорит, что считает себя виноватым в чём то, он действительно так думает. Дети честны, они говорят то, о чем думают. Их чувства реальны и сильны, и о них надо знать, им надо верить, о них надо говорить. Не следует произносить фраз типа: «Скоро тебе будет лучше». Очень важно признать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право ребенка на переживание.</w:t>
      </w:r>
    </w:p>
    <w:p w:rsidR="00294C20" w:rsidRDefault="00294C20" w:rsidP="00294C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Стар</w:t>
      </w:r>
      <w:r w:rsidR="00590136">
        <w:rPr>
          <w:rFonts w:ascii="Times New Roman" w:eastAsia="Times New Roman" w:hAnsi="Times New Roman" w:cs="Times New Roman"/>
          <w:color w:val="000000"/>
          <w:sz w:val="28"/>
          <w:szCs w:val="28"/>
        </w:rPr>
        <w:t>аться быть в контакте с педагогами учреждения где до этого находился ребёнок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педагогами школы. Ребенок быстро почувствует связь между педагогом и его семьей, и это создаст у него ощущение безопасности. Обсуждайте с ним изменения в поведении ребенка, в его привычках.</w:t>
      </w:r>
    </w:p>
    <w:p w:rsidR="00294C20" w:rsidRDefault="00294C20" w:rsidP="00294C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052F" w:rsidRPr="0009052F" w:rsidRDefault="0009052F" w:rsidP="00294C2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9052F" w:rsidRPr="0009052F" w:rsidSect="003C3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94C20"/>
    <w:rsid w:val="0009052F"/>
    <w:rsid w:val="00294C20"/>
    <w:rsid w:val="003C3219"/>
    <w:rsid w:val="00590136"/>
    <w:rsid w:val="00920D8A"/>
    <w:rsid w:val="00AD1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4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94C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0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2018-10-29T08:45:00Z</dcterms:created>
  <dcterms:modified xsi:type="dcterms:W3CDTF">2019-04-25T07:43:00Z</dcterms:modified>
</cp:coreProperties>
</file>